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>:</w:t>
      </w: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صيدلة مستشفيات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Hospital </w:t>
      </w:r>
      <w:r>
        <w:rPr>
          <w:rFonts w:hint="default"/>
          <w:sz w:val="36"/>
          <w:szCs w:val="36"/>
          <w:rtl w:val="0"/>
          <w:lang w:val="en-US"/>
        </w:rPr>
        <w:t>pharmacy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52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Hospital pharmacy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52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FBEE7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EBFBEE7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Describe the organization and management of hospital pharmacy departments and services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Apply principles of sterile compounding and aseptic technique in preparing parenteral medications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Implement medication safety practices and quality assurance programs in hospital settings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Participate effectively in clinical pharmacy services and interdisciplinary patient care teams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4F9F49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3-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Intended Learning Outcomes (ILOs)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مخرجات التعلم المستهدفة</w:t>
      </w:r>
    </w:p>
    <w:p w14:paraId="21C6253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المعرفة والفهم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807"/>
      </w:tblGrid>
      <w:tr w14:paraId="27BC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8BF9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AE74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20E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F088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8687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structure and functions of hospital pharmacy departments.</w:t>
            </w:r>
          </w:p>
        </w:tc>
      </w:tr>
      <w:tr w14:paraId="12A0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22BC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A49D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various medication distribution systems used in hospitals.</w:t>
            </w:r>
          </w:p>
        </w:tc>
      </w:tr>
      <w:tr w14:paraId="1037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61DE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46400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principles of sterile compounding and quality assurance.</w:t>
            </w:r>
          </w:p>
        </w:tc>
      </w:tr>
      <w:tr w14:paraId="3C32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D1E55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E324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hospital formulary management and drug policy development.</w:t>
            </w:r>
          </w:p>
        </w:tc>
      </w:tr>
    </w:tbl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7ED3CDDA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35BC75A4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06A3E55C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1EC5E48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Mental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556"/>
      </w:tblGrid>
      <w:tr w14:paraId="798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6234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8B5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4ED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BBF8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14C7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medication distribution systems for efficiency and safety.</w:t>
            </w:r>
          </w:p>
        </w:tc>
      </w:tr>
      <w:tr w14:paraId="5432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6FCA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0B458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drug therapy problems in hospitalized patients.</w:t>
            </w:r>
          </w:p>
        </w:tc>
      </w:tr>
      <w:tr w14:paraId="6BB4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70B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1BB3F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Develop strategies for medication error prevention and management.</w:t>
            </w:r>
          </w:p>
        </w:tc>
      </w:tr>
      <w:tr w14:paraId="46F5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525FF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16CBF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Assess the appropriateness of drug therapy in specific clinical scenarios</w:t>
            </w:r>
          </w:p>
        </w:tc>
      </w:tr>
    </w:tbl>
    <w:p w14:paraId="0CAF6034">
      <w:pPr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C1ED6F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325"/>
      </w:tblGrid>
      <w:tr w14:paraId="7746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66A7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BDE30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B7D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53648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5F9D0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sterile compounding following aseptic technique guidelines.</w:t>
            </w:r>
          </w:p>
        </w:tc>
      </w:tr>
      <w:tr w14:paraId="3E37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B342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9084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Prepare intravenous admixtures and other sterile products.</w:t>
            </w:r>
          </w:p>
        </w:tc>
      </w:tr>
      <w:tr w14:paraId="6BFD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07F0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F287E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Implement unit-dose drug distribution systems.</w:t>
            </w:r>
          </w:p>
        </w:tc>
      </w:tr>
      <w:tr w14:paraId="5E89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3331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C702B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clinical interventions and medication reconciliation.</w:t>
            </w:r>
          </w:p>
        </w:tc>
      </w:tr>
    </w:tbl>
    <w:p w14:paraId="703680E9">
      <w:pPr>
        <w:wordWrap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5AC4138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868"/>
      </w:tblGrid>
      <w:tr w14:paraId="6D9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6FF4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93766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E73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67FA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8781A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with healthcare professionals in team-based care.</w:t>
            </w:r>
          </w:p>
        </w:tc>
      </w:tr>
      <w:tr w14:paraId="545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659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457E8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medication-related information to medical staff and patients.</w:t>
            </w:r>
          </w:p>
        </w:tc>
      </w:tr>
      <w:tr w14:paraId="0371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461F1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DA0D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professional responsibility in medication safety practices.</w:t>
            </w:r>
          </w:p>
        </w:tc>
      </w:tr>
      <w:tr w14:paraId="6CE8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642E3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D462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pharmacy operations efficiently in simulated hospital settings.</w:t>
            </w:r>
          </w:p>
        </w:tc>
      </w:tr>
    </w:tbl>
    <w:p w14:paraId="75FC6B12">
      <w:pPr>
        <w:wordWrap w:val="0"/>
        <w:jc w:val="both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</w:p>
    <w:p w14:paraId="2621517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</w:p>
    <w:tbl>
      <w:tblPr>
        <w:tblStyle w:val="5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4"/>
        <w:gridCol w:w="1659"/>
        <w:gridCol w:w="1171"/>
        <w:gridCol w:w="1795"/>
      </w:tblGrid>
      <w:tr w14:paraId="0440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7D3A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0C1D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220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DC09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1A38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8FE26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Hospital Pharmacy Practice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8270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D7CD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5782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6C9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32B2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Hospital Pharmacy Organization &amp; Management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A29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52B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93E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25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35E50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Medication Distribution Systems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14A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9595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62A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7FC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D2DCB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Sterile Compounding &amp; Aseptic Technique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90AE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782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906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228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A8C0B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7: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IV Admixture Services &amp; TPN Preparation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26A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F27D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A7DC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D42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A1ED0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8: Midterm Review &amp; Exam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922A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35E2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46451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C6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D1B4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Hospital Formulary Management &amp; Drug Policy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8202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9ED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CCF70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EA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8EA8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Medication Safety &amp; Quality Assurance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E9A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B948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D597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525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C749C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Clinical Pharmacy Services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9ABE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A73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A6DD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47E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123F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Pharmacy Informatics &amp; Automation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A503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B60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A6B8F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98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F420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15: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Regulatory Standards &amp; Accreditation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3E59B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6C4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E3B1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8FD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82C7B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Final Practical Assessment &amp; Course Review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8CE3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6C4D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F904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E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E4AF1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16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E79B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0AA9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7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8D4D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6EFF1B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0"/>
        </w:numPr>
        <w:wordWrap/>
        <w:ind w:left="2160"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</w:p>
    <w:p w14:paraId="4D86B3FA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1EA66C11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Interactive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Presentations on hospital pharmacy systems, regulations, and clinical services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0B68A5C0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Case-Based Learning: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Analysis of medication management scenarios in hospital settings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6B0B27FB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Site Visits/Virtual Tours: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Observation of hospital pharmacy operations (in-person or virtual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). </w:t>
      </w:r>
    </w:p>
    <w:p w14:paraId="66088C9D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76F6A612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18618AB3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61038AC7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5AE47490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69DCE2D6">
      <w:pPr>
        <w:numPr>
          <w:ilvl w:val="0"/>
          <w:numId w:val="0"/>
        </w:numPr>
        <w:ind w:left="216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6-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7AEB3419">
      <w:pPr>
        <w:jc w:val="both"/>
        <w:rPr>
          <w:rFonts w:ascii="Arial" w:hAnsi="Arial" w:cs="AL-Mateen"/>
          <w:sz w:val="28"/>
          <w:szCs w:val="28"/>
          <w:rtl/>
        </w:rPr>
      </w:pPr>
    </w:p>
    <w:p w14:paraId="09B91C61">
      <w:pPr>
        <w:jc w:val="both"/>
        <w:rPr>
          <w:rFonts w:ascii="Arial" w:hAnsi="Arial" w:cs="AL-Mateen"/>
          <w:sz w:val="28"/>
          <w:szCs w:val="28"/>
          <w:rtl/>
        </w:rPr>
      </w:pPr>
    </w:p>
    <w:p w14:paraId="5651804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7-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المراجع والدوريات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1"/>
        <w:gridCol w:w="1996"/>
        <w:gridCol w:w="1467"/>
        <w:gridCol w:w="1462"/>
      </w:tblGrid>
      <w:tr w14:paraId="7E00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31E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E6011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C536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AD01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Edition</w:t>
            </w:r>
          </w:p>
        </w:tc>
      </w:tr>
      <w:tr w14:paraId="07F7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5FC1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Handbook of Institutional Pharmacy Practice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EB1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Thomas R. Brown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B0F01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ASHP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04833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4th Edition</w:t>
            </w:r>
          </w:p>
        </w:tc>
      </w:tr>
      <w:tr w14:paraId="783E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BA6BC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Principles of Sterile Product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DD8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E. Clyde Buchanan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DDECB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ASHP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802C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3th Edition</w:t>
            </w:r>
          </w:p>
        </w:tc>
      </w:tr>
      <w:tr w14:paraId="0A27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B883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American Journal of Health-System Pharmacy</w:t>
            </w:r>
          </w:p>
        </w:tc>
        <w:tc>
          <w:tcPr>
            <w:tcW w:w="19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99D73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F167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ASHP</w:t>
            </w:r>
          </w:p>
        </w:tc>
        <w:tc>
          <w:tcPr>
            <w:tcW w:w="14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D82AB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7DFEB349">
      <w:pPr>
        <w:jc w:val="both"/>
        <w:rPr>
          <w:rFonts w:ascii="Arial" w:hAnsi="Arial" w:cs="AL-Mateen"/>
          <w:sz w:val="28"/>
          <w:szCs w:val="28"/>
          <w:rtl/>
        </w:rPr>
      </w:pPr>
    </w:p>
    <w:p w14:paraId="7C27016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8-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Facilities and Resources Required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الإمكانات المطلوبة لتنفيذ المقرر</w:t>
      </w:r>
    </w:p>
    <w:p w14:paraId="0DDFC5F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Pharmacy Automation Equipment: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Training versions of automated dispensing cabinets and medication management systems</w:t>
      </w:r>
    </w:p>
    <w:p w14:paraId="223C5F4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Computer Laboratory: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With hospital pharmacy software and electronic health record systems</w:t>
      </w:r>
    </w:p>
    <w:p w14:paraId="32DBFFC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Sterile Compounding Supplies: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Adequate materials for practicing aseptic technique (syringes, vials, IV bags, etc.)</w:t>
      </w:r>
    </w:p>
    <w:p w14:paraId="765BA21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Virtual Learning Environment (VLE):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Platform for case studies, procedure videos, and assignment submission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Library Resources: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Access to hospital pharmacy references, guidelines, and clinical resources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1F953C44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1E7882CE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54827298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صيدلة مستشفيات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PTD 351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Hospital </w:t>
      </w:r>
      <w:r>
        <w:rPr>
          <w:rFonts w:hint="default"/>
          <w:sz w:val="36"/>
          <w:szCs w:val="36"/>
          <w:rtl w:val="0"/>
          <w:lang w:val="en-US"/>
        </w:rPr>
        <w:t>pharmacy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208" w:type="dxa"/>
            <w:gridSpan w:val="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 </w:t>
            </w:r>
          </w:p>
        </w:tc>
        <w:tc>
          <w:tcPr>
            <w:tcW w:w="74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8" w:type="dxa"/>
            <w:gridSpan w:val="10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                </w:t>
            </w:r>
          </w:p>
        </w:tc>
        <w:tc>
          <w:tcPr>
            <w:tcW w:w="74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19447B9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5DE06F92"/>
    <w:multiLevelType w:val="singleLevel"/>
    <w:tmpl w:val="5DE06F92"/>
    <w:lvl w:ilvl="0" w:tentative="0">
      <w:start w:val="4"/>
      <w:numFmt w:val="decimal"/>
      <w:suff w:val="space"/>
      <w:lvlText w:val="%1-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325012"/>
    <w:rsid w:val="09B40BC7"/>
    <w:rsid w:val="09DB06DC"/>
    <w:rsid w:val="0AAF3DD7"/>
    <w:rsid w:val="0AB52A5C"/>
    <w:rsid w:val="0B157AF4"/>
    <w:rsid w:val="0CA83D7C"/>
    <w:rsid w:val="1275759B"/>
    <w:rsid w:val="16A0533A"/>
    <w:rsid w:val="1C283D05"/>
    <w:rsid w:val="1E160BDE"/>
    <w:rsid w:val="2216237D"/>
    <w:rsid w:val="228A0798"/>
    <w:rsid w:val="270640E7"/>
    <w:rsid w:val="27A0634D"/>
    <w:rsid w:val="2E97707E"/>
    <w:rsid w:val="36B13932"/>
    <w:rsid w:val="3ECB0F48"/>
    <w:rsid w:val="3F367D8A"/>
    <w:rsid w:val="453032B3"/>
    <w:rsid w:val="476D5FB4"/>
    <w:rsid w:val="49112214"/>
    <w:rsid w:val="4BEC1D1F"/>
    <w:rsid w:val="4DA02C7C"/>
    <w:rsid w:val="4DC1550A"/>
    <w:rsid w:val="53BA2BA2"/>
    <w:rsid w:val="5B5B10D9"/>
    <w:rsid w:val="5F2F7A8A"/>
    <w:rsid w:val="63864475"/>
    <w:rsid w:val="64F174B7"/>
    <w:rsid w:val="6E1B29B3"/>
    <w:rsid w:val="6E8D78B3"/>
    <w:rsid w:val="7492069A"/>
    <w:rsid w:val="7512661B"/>
    <w:rsid w:val="753002E3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1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2025-12-24T13:54:28Z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D0DFF7F5792241888250984078D3DB56_13</vt:lpwstr>
  </property>
</Properties>
</file>